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7A" w:rsidRPr="007C20CC" w:rsidRDefault="00AA1156" w:rsidP="00AA1156">
      <w:pPr>
        <w:jc w:val="right"/>
        <w:rPr>
          <w:rFonts w:ascii="Arial" w:hAnsi="Arial" w:cs="Arial"/>
          <w:b/>
          <w:sz w:val="28"/>
          <w:szCs w:val="28"/>
          <w:lang w:val="en-US"/>
        </w:rPr>
      </w:pPr>
      <w:r w:rsidRPr="007C20CC">
        <w:rPr>
          <w:rFonts w:ascii="Arial" w:hAnsi="Arial" w:cs="Arial"/>
          <w:b/>
          <w:sz w:val="28"/>
          <w:szCs w:val="28"/>
          <w:lang w:val="en-US"/>
        </w:rPr>
        <w:t>5  2  6  1  8  7</w:t>
      </w:r>
    </w:p>
    <w:p w:rsidR="00AA1156" w:rsidRDefault="00AA1156" w:rsidP="00AA1156">
      <w:pPr>
        <w:jc w:val="center"/>
        <w:rPr>
          <w:rFonts w:ascii="Arial" w:hAnsi="Arial" w:cs="Arial"/>
          <w:b/>
          <w:sz w:val="28"/>
          <w:szCs w:val="28"/>
          <w:lang w:val="en-US"/>
        </w:rPr>
      </w:pPr>
      <w:r w:rsidRPr="007C20CC">
        <w:rPr>
          <w:rFonts w:ascii="Arial" w:hAnsi="Arial" w:cs="Arial"/>
          <w:b/>
          <w:sz w:val="28"/>
          <w:szCs w:val="28"/>
          <w:lang w:val="en-US"/>
        </w:rPr>
        <w:t>MISIONIERI</w:t>
      </w:r>
      <w:r w:rsidRPr="007C20CC">
        <w:rPr>
          <w:rFonts w:ascii="Arial" w:hAnsi="Arial" w:cs="Arial"/>
          <w:b/>
          <w:sz w:val="28"/>
          <w:szCs w:val="28"/>
        </w:rPr>
        <w:t xml:space="preserve">Ų SODAI – gyvenamosios paskirties pastatas su požemine automobilių stovėjimo aikštele Subačiaus g. </w:t>
      </w:r>
      <w:r w:rsidRPr="007C20CC">
        <w:rPr>
          <w:rFonts w:ascii="Arial" w:hAnsi="Arial" w:cs="Arial"/>
          <w:b/>
          <w:sz w:val="28"/>
          <w:szCs w:val="28"/>
          <w:lang w:val="en-US"/>
        </w:rPr>
        <w:t xml:space="preserve">26, 28, Vilniuje </w:t>
      </w:r>
    </w:p>
    <w:p w:rsidR="007C20CC" w:rsidRPr="007C20CC" w:rsidRDefault="007C20CC" w:rsidP="00AA1156">
      <w:pPr>
        <w:jc w:val="center"/>
        <w:rPr>
          <w:rFonts w:ascii="Arial" w:hAnsi="Arial" w:cs="Arial"/>
          <w:b/>
          <w:sz w:val="28"/>
          <w:szCs w:val="28"/>
          <w:lang w:val="en-US"/>
        </w:rPr>
      </w:pPr>
    </w:p>
    <w:p w:rsidR="00AA1156" w:rsidRDefault="007C20CC" w:rsidP="007C20CC">
      <w:pPr>
        <w:jc w:val="center"/>
        <w:rPr>
          <w:rFonts w:ascii="Arial" w:hAnsi="Arial" w:cs="Arial"/>
          <w:b/>
          <w:sz w:val="24"/>
          <w:szCs w:val="24"/>
          <w:lang w:val="en-US"/>
        </w:rPr>
      </w:pPr>
      <w:r w:rsidRPr="007C20CC">
        <w:rPr>
          <w:rFonts w:ascii="Arial" w:hAnsi="Arial" w:cs="Arial"/>
          <w:b/>
          <w:sz w:val="24"/>
          <w:szCs w:val="24"/>
          <w:lang w:val="en-US"/>
        </w:rPr>
        <w:t>AIŠKINAMASIS RAŠTAS</w:t>
      </w:r>
    </w:p>
    <w:p w:rsidR="007C20CC" w:rsidRPr="007C20CC" w:rsidRDefault="007C20CC" w:rsidP="007C20CC">
      <w:pPr>
        <w:jc w:val="center"/>
        <w:rPr>
          <w:rFonts w:ascii="Arial" w:hAnsi="Arial" w:cs="Arial"/>
          <w:b/>
          <w:sz w:val="24"/>
          <w:szCs w:val="24"/>
          <w:lang w:val="en-US"/>
        </w:rPr>
      </w:pPr>
    </w:p>
    <w:p w:rsidR="007C20CC" w:rsidRPr="007C20CC" w:rsidRDefault="007C20CC" w:rsidP="00AA1156">
      <w:pPr>
        <w:rPr>
          <w:rFonts w:ascii="Arial" w:hAnsi="Arial" w:cs="Arial"/>
          <w:b/>
          <w:sz w:val="24"/>
          <w:szCs w:val="24"/>
          <w:lang w:val="en-US"/>
        </w:rPr>
      </w:pPr>
      <w:r w:rsidRPr="007C20CC">
        <w:rPr>
          <w:rFonts w:ascii="Arial" w:hAnsi="Arial" w:cs="Arial"/>
          <w:b/>
          <w:sz w:val="24"/>
          <w:szCs w:val="24"/>
          <w:lang w:val="en-US"/>
        </w:rPr>
        <w:t>Pagrindiniai siūlomo architektūrinio sprendinio rodikliai:</w:t>
      </w:r>
    </w:p>
    <w:p w:rsidR="007C20CC" w:rsidRPr="00AA1156" w:rsidRDefault="007C20CC" w:rsidP="007C20CC">
      <w:pPr>
        <w:spacing w:after="0" w:line="240" w:lineRule="auto"/>
        <w:rPr>
          <w:rFonts w:ascii="Arial" w:eastAsia="Times New Roman" w:hAnsi="Arial" w:cs="Arial"/>
          <w:b/>
          <w:color w:val="000000"/>
          <w:sz w:val="24"/>
          <w:szCs w:val="24"/>
          <w:lang w:eastAsia="lt-LT"/>
        </w:rPr>
      </w:pPr>
      <w:r w:rsidRPr="007C20CC">
        <w:rPr>
          <w:rFonts w:ascii="Arial" w:eastAsia="Times New Roman" w:hAnsi="Arial" w:cs="Arial"/>
          <w:b/>
          <w:color w:val="000000"/>
          <w:sz w:val="24"/>
          <w:szCs w:val="24"/>
          <w:lang w:eastAsia="lt-LT"/>
        </w:rPr>
        <w:t>Užstatymo plotas (antžeminės dalies</w:t>
      </w:r>
      <w:r w:rsidRPr="00AA1156">
        <w:rPr>
          <w:rFonts w:ascii="Arial" w:eastAsia="Times New Roman" w:hAnsi="Arial" w:cs="Arial"/>
          <w:b/>
          <w:color w:val="000000"/>
          <w:sz w:val="24"/>
          <w:szCs w:val="24"/>
          <w:lang w:eastAsia="lt-LT"/>
        </w:rPr>
        <w:t>) - 4341 m</w:t>
      </w:r>
      <w:r w:rsidRPr="00AA1156">
        <w:rPr>
          <w:rFonts w:ascii="Arial" w:eastAsia="Times New Roman" w:hAnsi="Arial" w:cs="Arial"/>
          <w:b/>
          <w:color w:val="000000"/>
          <w:sz w:val="24"/>
          <w:szCs w:val="24"/>
          <w:vertAlign w:val="superscript"/>
          <w:lang w:eastAsia="lt-LT"/>
        </w:rPr>
        <w:t>2</w:t>
      </w:r>
    </w:p>
    <w:p w:rsidR="007C20CC" w:rsidRPr="007C20CC" w:rsidRDefault="007C20CC" w:rsidP="007C20CC">
      <w:pPr>
        <w:spacing w:after="0" w:line="240" w:lineRule="auto"/>
        <w:rPr>
          <w:rFonts w:ascii="Arial" w:eastAsia="Times New Roman" w:hAnsi="Arial" w:cs="Arial"/>
          <w:color w:val="000000"/>
          <w:sz w:val="24"/>
          <w:szCs w:val="24"/>
          <w:vertAlign w:val="superscript"/>
          <w:lang w:eastAsia="lt-LT"/>
        </w:rPr>
      </w:pPr>
      <w:r w:rsidRPr="00AA1156">
        <w:rPr>
          <w:rFonts w:ascii="Arial" w:eastAsia="Times New Roman" w:hAnsi="Arial" w:cs="Arial"/>
          <w:color w:val="000000"/>
          <w:sz w:val="24"/>
          <w:szCs w:val="24"/>
          <w:lang w:eastAsia="lt-LT"/>
        </w:rPr>
        <w:t>Užs</w:t>
      </w:r>
      <w:r w:rsidRPr="007C20CC">
        <w:rPr>
          <w:rFonts w:ascii="Arial" w:eastAsia="Times New Roman" w:hAnsi="Arial" w:cs="Arial"/>
          <w:color w:val="000000"/>
          <w:sz w:val="24"/>
          <w:szCs w:val="24"/>
          <w:lang w:eastAsia="lt-LT"/>
        </w:rPr>
        <w:t>t</w:t>
      </w:r>
      <w:r w:rsidRPr="00AA1156">
        <w:rPr>
          <w:rFonts w:ascii="Arial" w:eastAsia="Times New Roman" w:hAnsi="Arial" w:cs="Arial"/>
          <w:color w:val="000000"/>
          <w:sz w:val="24"/>
          <w:szCs w:val="24"/>
          <w:lang w:eastAsia="lt-LT"/>
        </w:rPr>
        <w:t>atymo plotas (</w:t>
      </w:r>
      <w:r w:rsidRPr="007C20CC">
        <w:rPr>
          <w:rFonts w:ascii="Arial" w:eastAsia="Times New Roman" w:hAnsi="Arial" w:cs="Arial"/>
          <w:color w:val="000000"/>
          <w:sz w:val="24"/>
          <w:szCs w:val="24"/>
          <w:lang w:eastAsia="lt-LT"/>
        </w:rPr>
        <w:t>su požemine dalimi</w:t>
      </w:r>
      <w:r w:rsidRPr="00AA1156">
        <w:rPr>
          <w:rFonts w:ascii="Arial" w:eastAsia="Times New Roman" w:hAnsi="Arial" w:cs="Arial"/>
          <w:color w:val="000000"/>
          <w:sz w:val="24"/>
          <w:szCs w:val="24"/>
          <w:lang w:eastAsia="lt-LT"/>
        </w:rPr>
        <w:t>) - 5472 m</w:t>
      </w:r>
      <w:r w:rsidRPr="00AA1156">
        <w:rPr>
          <w:rFonts w:ascii="Arial" w:eastAsia="Times New Roman" w:hAnsi="Arial" w:cs="Arial"/>
          <w:color w:val="000000"/>
          <w:sz w:val="24"/>
          <w:szCs w:val="24"/>
          <w:vertAlign w:val="superscript"/>
          <w:lang w:eastAsia="lt-LT"/>
        </w:rPr>
        <w:t>2</w:t>
      </w:r>
    </w:p>
    <w:p w:rsidR="007C20CC" w:rsidRPr="007C20CC" w:rsidRDefault="007C20CC" w:rsidP="007C20CC">
      <w:pPr>
        <w:spacing w:after="0" w:line="240" w:lineRule="auto"/>
        <w:rPr>
          <w:rFonts w:ascii="Arial" w:eastAsia="Times New Roman" w:hAnsi="Arial" w:cs="Arial"/>
          <w:color w:val="000000"/>
          <w:sz w:val="24"/>
          <w:szCs w:val="24"/>
          <w:vertAlign w:val="superscript"/>
          <w:lang w:eastAsia="lt-LT"/>
        </w:rPr>
      </w:pPr>
    </w:p>
    <w:p w:rsidR="007C20CC" w:rsidRPr="00AA1156" w:rsidRDefault="007C20CC" w:rsidP="007C20CC">
      <w:pPr>
        <w:spacing w:after="0" w:line="240" w:lineRule="auto"/>
        <w:rPr>
          <w:rFonts w:ascii="Arial" w:eastAsia="Times New Roman" w:hAnsi="Arial" w:cs="Arial"/>
          <w:b/>
          <w:color w:val="000000"/>
          <w:sz w:val="24"/>
          <w:szCs w:val="24"/>
          <w:lang w:eastAsia="lt-LT"/>
        </w:rPr>
      </w:pPr>
      <w:r w:rsidRPr="007C20CC">
        <w:rPr>
          <w:rFonts w:ascii="Arial" w:eastAsia="Times New Roman" w:hAnsi="Arial" w:cs="Arial"/>
          <w:b/>
          <w:color w:val="000000"/>
          <w:sz w:val="24"/>
          <w:szCs w:val="24"/>
          <w:lang w:eastAsia="lt-LT"/>
        </w:rPr>
        <w:t>Užstaymo tankis (antžeminės dalies</w:t>
      </w:r>
      <w:r w:rsidRPr="00AA1156">
        <w:rPr>
          <w:rFonts w:ascii="Arial" w:eastAsia="Times New Roman" w:hAnsi="Arial" w:cs="Arial"/>
          <w:b/>
          <w:color w:val="000000"/>
          <w:sz w:val="24"/>
          <w:szCs w:val="24"/>
          <w:lang w:eastAsia="lt-LT"/>
        </w:rPr>
        <w:t>) - 0,376</w:t>
      </w:r>
    </w:p>
    <w:p w:rsidR="007C20CC" w:rsidRPr="00AA1156" w:rsidRDefault="007C20CC" w:rsidP="007C20CC">
      <w:pPr>
        <w:spacing w:after="0" w:line="240" w:lineRule="auto"/>
        <w:rPr>
          <w:rFonts w:ascii="Arial" w:eastAsia="Times New Roman" w:hAnsi="Arial" w:cs="Arial"/>
          <w:color w:val="000000"/>
          <w:sz w:val="24"/>
          <w:szCs w:val="24"/>
          <w:lang w:eastAsia="lt-LT"/>
        </w:rPr>
      </w:pPr>
      <w:r w:rsidRPr="007C20CC">
        <w:rPr>
          <w:rFonts w:ascii="Arial" w:eastAsia="Times New Roman" w:hAnsi="Arial" w:cs="Arial"/>
          <w:color w:val="000000"/>
          <w:sz w:val="24"/>
          <w:szCs w:val="24"/>
          <w:lang w:eastAsia="lt-LT"/>
        </w:rPr>
        <w:t>Užstaymo tankis (su požemine dalimi</w:t>
      </w:r>
      <w:r w:rsidRPr="00AA1156">
        <w:rPr>
          <w:rFonts w:ascii="Arial" w:eastAsia="Times New Roman" w:hAnsi="Arial" w:cs="Arial"/>
          <w:color w:val="000000"/>
          <w:sz w:val="24"/>
          <w:szCs w:val="24"/>
          <w:lang w:eastAsia="lt-LT"/>
        </w:rPr>
        <w:t>) - 0,475</w:t>
      </w:r>
    </w:p>
    <w:p w:rsidR="007C20CC" w:rsidRPr="007C20CC" w:rsidRDefault="007C20CC" w:rsidP="007C20CC">
      <w:pPr>
        <w:spacing w:after="0" w:line="240" w:lineRule="auto"/>
        <w:rPr>
          <w:rFonts w:ascii="Arial" w:eastAsia="Times New Roman" w:hAnsi="Arial" w:cs="Arial"/>
          <w:color w:val="000000"/>
          <w:sz w:val="24"/>
          <w:szCs w:val="24"/>
          <w:vertAlign w:val="superscript"/>
          <w:lang w:eastAsia="lt-LT"/>
        </w:rPr>
      </w:pPr>
    </w:p>
    <w:p w:rsidR="007C20CC" w:rsidRPr="00AA1156" w:rsidRDefault="007C20CC" w:rsidP="007C20CC">
      <w:pPr>
        <w:spacing w:after="0" w:line="240" w:lineRule="auto"/>
        <w:rPr>
          <w:rFonts w:ascii="Arial" w:eastAsia="Times New Roman" w:hAnsi="Arial" w:cs="Arial"/>
          <w:b/>
          <w:color w:val="000000"/>
          <w:sz w:val="24"/>
          <w:szCs w:val="24"/>
          <w:lang w:eastAsia="lt-LT"/>
        </w:rPr>
      </w:pPr>
      <w:r w:rsidRPr="00AA1156">
        <w:rPr>
          <w:rFonts w:ascii="Arial" w:eastAsia="Times New Roman" w:hAnsi="Arial" w:cs="Arial"/>
          <w:b/>
          <w:color w:val="000000"/>
          <w:sz w:val="24"/>
          <w:szCs w:val="24"/>
          <w:lang w:eastAsia="lt-LT"/>
        </w:rPr>
        <w:t>Užs</w:t>
      </w:r>
      <w:r w:rsidRPr="007C20CC">
        <w:rPr>
          <w:rFonts w:ascii="Arial" w:eastAsia="Times New Roman" w:hAnsi="Arial" w:cs="Arial"/>
          <w:b/>
          <w:color w:val="000000"/>
          <w:sz w:val="24"/>
          <w:szCs w:val="24"/>
          <w:lang w:eastAsia="lt-LT"/>
        </w:rPr>
        <w:t>tatymo intensyvumas (antžeminės dalies</w:t>
      </w:r>
      <w:r w:rsidRPr="00AA1156">
        <w:rPr>
          <w:rFonts w:ascii="Arial" w:eastAsia="Times New Roman" w:hAnsi="Arial" w:cs="Arial"/>
          <w:b/>
          <w:color w:val="000000"/>
          <w:sz w:val="24"/>
          <w:szCs w:val="24"/>
          <w:lang w:eastAsia="lt-LT"/>
        </w:rPr>
        <w:t>) - 0,949</w:t>
      </w:r>
    </w:p>
    <w:p w:rsidR="00AA1156" w:rsidRDefault="007C20CC" w:rsidP="007C20CC">
      <w:pPr>
        <w:spacing w:after="0" w:line="240" w:lineRule="auto"/>
        <w:rPr>
          <w:rFonts w:ascii="Arial" w:eastAsia="Times New Roman" w:hAnsi="Arial" w:cs="Arial"/>
          <w:color w:val="000000"/>
          <w:sz w:val="24"/>
          <w:szCs w:val="24"/>
          <w:lang w:eastAsia="lt-LT"/>
        </w:rPr>
      </w:pPr>
      <w:r w:rsidRPr="00AA1156">
        <w:rPr>
          <w:rFonts w:ascii="Arial" w:eastAsia="Times New Roman" w:hAnsi="Arial" w:cs="Arial"/>
          <w:color w:val="000000"/>
          <w:sz w:val="24"/>
          <w:szCs w:val="24"/>
          <w:lang w:eastAsia="lt-LT"/>
        </w:rPr>
        <w:t>Užs</w:t>
      </w:r>
      <w:r w:rsidRPr="007C20CC">
        <w:rPr>
          <w:rFonts w:ascii="Arial" w:eastAsia="Times New Roman" w:hAnsi="Arial" w:cs="Arial"/>
          <w:color w:val="000000"/>
          <w:sz w:val="24"/>
          <w:szCs w:val="24"/>
          <w:lang w:eastAsia="lt-LT"/>
        </w:rPr>
        <w:t>tatymo intensyvumas (su požemine dalimi</w:t>
      </w:r>
      <w:r w:rsidRPr="00AA1156">
        <w:rPr>
          <w:rFonts w:ascii="Arial" w:eastAsia="Times New Roman" w:hAnsi="Arial" w:cs="Arial"/>
          <w:color w:val="000000"/>
          <w:sz w:val="24"/>
          <w:szCs w:val="24"/>
          <w:lang w:eastAsia="lt-LT"/>
        </w:rPr>
        <w:t>) - 1,424</w:t>
      </w:r>
    </w:p>
    <w:p w:rsidR="007C20CC" w:rsidRPr="007C20CC" w:rsidRDefault="007C20CC" w:rsidP="007C20CC">
      <w:pPr>
        <w:spacing w:after="0" w:line="240" w:lineRule="auto"/>
        <w:rPr>
          <w:rFonts w:ascii="Arial" w:eastAsia="Times New Roman" w:hAnsi="Arial" w:cs="Arial"/>
          <w:color w:val="000000"/>
          <w:sz w:val="24"/>
          <w:szCs w:val="24"/>
          <w:lang w:eastAsia="lt-LT"/>
        </w:rPr>
      </w:pPr>
    </w:p>
    <w:p w:rsidR="00AA1156" w:rsidRPr="007C20CC" w:rsidRDefault="00AA1156" w:rsidP="00AA1156">
      <w:pPr>
        <w:spacing w:after="0" w:line="240" w:lineRule="auto"/>
        <w:rPr>
          <w:rFonts w:ascii="Arial" w:eastAsia="Times New Roman" w:hAnsi="Arial" w:cs="Arial"/>
          <w:b/>
          <w:color w:val="000000"/>
          <w:sz w:val="24"/>
          <w:szCs w:val="24"/>
          <w:vertAlign w:val="superscript"/>
          <w:lang w:eastAsia="lt-LT"/>
        </w:rPr>
      </w:pPr>
      <w:r w:rsidRPr="00AA1156">
        <w:rPr>
          <w:rFonts w:ascii="Arial" w:eastAsia="Times New Roman" w:hAnsi="Arial" w:cs="Arial"/>
          <w:b/>
          <w:color w:val="000000"/>
          <w:sz w:val="24"/>
          <w:szCs w:val="24"/>
          <w:lang w:eastAsia="lt-LT"/>
        </w:rPr>
        <w:t>Pastato statybinis tūris (bendras) - 66319 m</w:t>
      </w:r>
      <w:r w:rsidRPr="00AA1156">
        <w:rPr>
          <w:rFonts w:ascii="Arial" w:eastAsia="Times New Roman" w:hAnsi="Arial" w:cs="Arial"/>
          <w:b/>
          <w:color w:val="000000"/>
          <w:sz w:val="24"/>
          <w:szCs w:val="24"/>
          <w:vertAlign w:val="superscript"/>
          <w:lang w:eastAsia="lt-LT"/>
        </w:rPr>
        <w:t>3 </w:t>
      </w:r>
    </w:p>
    <w:p w:rsidR="00AA1156" w:rsidRPr="007C20CC" w:rsidRDefault="00AA1156" w:rsidP="00AA1156">
      <w:pPr>
        <w:spacing w:after="0" w:line="240" w:lineRule="auto"/>
        <w:rPr>
          <w:rFonts w:ascii="Arial" w:eastAsia="Times New Roman" w:hAnsi="Arial" w:cs="Arial"/>
          <w:color w:val="000000"/>
          <w:sz w:val="24"/>
          <w:szCs w:val="24"/>
          <w:vertAlign w:val="superscript"/>
          <w:lang w:eastAsia="lt-LT"/>
        </w:rPr>
      </w:pPr>
      <w:r w:rsidRPr="00AA1156">
        <w:rPr>
          <w:rFonts w:ascii="Arial" w:eastAsia="Times New Roman" w:hAnsi="Arial" w:cs="Arial"/>
          <w:color w:val="000000"/>
          <w:sz w:val="24"/>
          <w:szCs w:val="24"/>
          <w:lang w:eastAsia="lt-LT"/>
        </w:rPr>
        <w:t>Pastato statybinis tūris (antžeminis) - 52092 m</w:t>
      </w:r>
      <w:r w:rsidRPr="00AA1156">
        <w:rPr>
          <w:rFonts w:ascii="Arial" w:eastAsia="Times New Roman" w:hAnsi="Arial" w:cs="Arial"/>
          <w:color w:val="000000"/>
          <w:sz w:val="24"/>
          <w:szCs w:val="24"/>
          <w:vertAlign w:val="superscript"/>
          <w:lang w:eastAsia="lt-LT"/>
        </w:rPr>
        <w:t>3</w:t>
      </w:r>
    </w:p>
    <w:p w:rsidR="00AA1156" w:rsidRPr="007C20CC" w:rsidRDefault="00AA1156" w:rsidP="00AA1156">
      <w:pPr>
        <w:spacing w:after="0" w:line="240" w:lineRule="auto"/>
        <w:rPr>
          <w:rFonts w:ascii="Arial" w:eastAsia="Times New Roman" w:hAnsi="Arial" w:cs="Arial"/>
          <w:color w:val="000000"/>
          <w:sz w:val="24"/>
          <w:szCs w:val="24"/>
          <w:vertAlign w:val="superscript"/>
          <w:lang w:eastAsia="lt-LT"/>
        </w:rPr>
      </w:pPr>
      <w:r w:rsidRPr="00AA1156">
        <w:rPr>
          <w:rFonts w:ascii="Arial" w:eastAsia="Times New Roman" w:hAnsi="Arial" w:cs="Arial"/>
          <w:color w:val="000000"/>
          <w:sz w:val="24"/>
          <w:szCs w:val="24"/>
          <w:lang w:eastAsia="lt-LT"/>
        </w:rPr>
        <w:t>Pastato statybinis tūris (požeminis) - 14227 m</w:t>
      </w:r>
      <w:r w:rsidRPr="00AA1156">
        <w:rPr>
          <w:rFonts w:ascii="Arial" w:eastAsia="Times New Roman" w:hAnsi="Arial" w:cs="Arial"/>
          <w:color w:val="000000"/>
          <w:sz w:val="24"/>
          <w:szCs w:val="24"/>
          <w:vertAlign w:val="superscript"/>
          <w:lang w:eastAsia="lt-LT"/>
        </w:rPr>
        <w:t>3 </w:t>
      </w:r>
    </w:p>
    <w:p w:rsidR="00AA1156" w:rsidRPr="007C20CC" w:rsidRDefault="00AA1156" w:rsidP="00AA1156">
      <w:pPr>
        <w:spacing w:after="0" w:line="240" w:lineRule="auto"/>
        <w:rPr>
          <w:rFonts w:ascii="Arial" w:eastAsia="Times New Roman" w:hAnsi="Arial" w:cs="Arial"/>
          <w:color w:val="000000"/>
          <w:sz w:val="24"/>
          <w:szCs w:val="24"/>
          <w:vertAlign w:val="superscript"/>
          <w:lang w:eastAsia="lt-LT"/>
        </w:rPr>
      </w:pPr>
    </w:p>
    <w:p w:rsidR="00AA1156" w:rsidRPr="00AA1156" w:rsidRDefault="00AA1156" w:rsidP="00AA1156">
      <w:pPr>
        <w:spacing w:after="0" w:line="240" w:lineRule="auto"/>
        <w:rPr>
          <w:rFonts w:ascii="Arial" w:eastAsia="Times New Roman" w:hAnsi="Arial" w:cs="Arial"/>
          <w:b/>
          <w:color w:val="000000"/>
          <w:sz w:val="24"/>
          <w:szCs w:val="24"/>
          <w:lang w:eastAsia="lt-LT"/>
        </w:rPr>
      </w:pPr>
      <w:r w:rsidRPr="00AA1156">
        <w:rPr>
          <w:rFonts w:ascii="Arial" w:eastAsia="Times New Roman" w:hAnsi="Arial" w:cs="Arial"/>
          <w:b/>
          <w:color w:val="000000"/>
          <w:sz w:val="24"/>
          <w:szCs w:val="24"/>
          <w:lang w:eastAsia="lt-LT"/>
        </w:rPr>
        <w:t>Pastato bendras plotas - 15469 m</w:t>
      </w:r>
      <w:r w:rsidRPr="00AA1156">
        <w:rPr>
          <w:rFonts w:ascii="Arial" w:eastAsia="Times New Roman" w:hAnsi="Arial" w:cs="Arial"/>
          <w:b/>
          <w:color w:val="000000"/>
          <w:sz w:val="24"/>
          <w:szCs w:val="24"/>
          <w:vertAlign w:val="superscript"/>
          <w:lang w:eastAsia="lt-LT"/>
        </w:rPr>
        <w:t>2</w:t>
      </w:r>
    </w:p>
    <w:p w:rsidR="00AA1156" w:rsidRDefault="00AA1156" w:rsidP="00AA1156">
      <w:pPr>
        <w:spacing w:after="0" w:line="240" w:lineRule="auto"/>
        <w:rPr>
          <w:rFonts w:ascii="Arial" w:eastAsia="Times New Roman" w:hAnsi="Arial" w:cs="Arial"/>
          <w:color w:val="000000"/>
          <w:sz w:val="24"/>
          <w:szCs w:val="24"/>
          <w:vertAlign w:val="superscript"/>
          <w:lang w:eastAsia="lt-LT"/>
        </w:rPr>
      </w:pPr>
      <w:r w:rsidRPr="00AA1156">
        <w:rPr>
          <w:rFonts w:ascii="Arial" w:eastAsia="Times New Roman" w:hAnsi="Arial" w:cs="Arial"/>
          <w:color w:val="000000"/>
          <w:sz w:val="24"/>
          <w:szCs w:val="24"/>
          <w:lang w:eastAsia="lt-LT"/>
        </w:rPr>
        <w:t>Pastato naudingas plotas - 15469 m</w:t>
      </w:r>
      <w:r w:rsidRPr="00AA1156">
        <w:rPr>
          <w:rFonts w:ascii="Arial" w:eastAsia="Times New Roman" w:hAnsi="Arial" w:cs="Arial"/>
          <w:color w:val="000000"/>
          <w:sz w:val="24"/>
          <w:szCs w:val="24"/>
          <w:vertAlign w:val="superscript"/>
          <w:lang w:eastAsia="lt-LT"/>
        </w:rPr>
        <w:t>2</w:t>
      </w:r>
      <w:r w:rsidRPr="007C20CC">
        <w:rPr>
          <w:rFonts w:ascii="Arial" w:eastAsia="Times New Roman" w:hAnsi="Arial" w:cs="Arial"/>
          <w:color w:val="000000"/>
          <w:sz w:val="24"/>
          <w:szCs w:val="24"/>
          <w:vertAlign w:val="superscript"/>
          <w:lang w:eastAsia="lt-LT"/>
        </w:rPr>
        <w:t> </w:t>
      </w:r>
      <w:r w:rsidRPr="007C20CC">
        <w:rPr>
          <w:rFonts w:ascii="Arial" w:eastAsia="Times New Roman" w:hAnsi="Arial" w:cs="Arial"/>
          <w:color w:val="000000"/>
          <w:sz w:val="24"/>
          <w:szCs w:val="24"/>
          <w:vertAlign w:val="superscript"/>
          <w:lang w:eastAsia="lt-LT"/>
        </w:rPr>
        <w:t xml:space="preserve">, </w:t>
      </w:r>
      <w:r w:rsidRPr="00AA1156">
        <w:rPr>
          <w:rFonts w:ascii="Arial" w:eastAsia="Times New Roman" w:hAnsi="Arial" w:cs="Arial"/>
          <w:color w:val="000000"/>
          <w:sz w:val="24"/>
          <w:szCs w:val="24"/>
          <w:lang w:eastAsia="lt-LT"/>
        </w:rPr>
        <w:t>plotas be parkingo - 11908 m</w:t>
      </w:r>
      <w:r w:rsidRPr="00AA1156">
        <w:rPr>
          <w:rFonts w:ascii="Arial" w:eastAsia="Times New Roman" w:hAnsi="Arial" w:cs="Arial"/>
          <w:color w:val="000000"/>
          <w:sz w:val="24"/>
          <w:szCs w:val="24"/>
          <w:vertAlign w:val="superscript"/>
          <w:lang w:eastAsia="lt-LT"/>
        </w:rPr>
        <w:t>2</w:t>
      </w:r>
    </w:p>
    <w:p w:rsidR="007C20CC" w:rsidRDefault="007C20CC" w:rsidP="00AA1156">
      <w:pPr>
        <w:spacing w:after="0" w:line="240" w:lineRule="auto"/>
        <w:rPr>
          <w:rFonts w:ascii="Arial" w:eastAsia="Times New Roman" w:hAnsi="Arial" w:cs="Arial"/>
          <w:color w:val="000000"/>
          <w:sz w:val="24"/>
          <w:szCs w:val="24"/>
          <w:vertAlign w:val="superscript"/>
          <w:lang w:eastAsia="lt-LT"/>
        </w:rPr>
      </w:pPr>
    </w:p>
    <w:p w:rsidR="007C20CC" w:rsidRDefault="007C20CC" w:rsidP="00AA1156">
      <w:pPr>
        <w:spacing w:after="0" w:line="240" w:lineRule="auto"/>
        <w:rPr>
          <w:rFonts w:ascii="Arial" w:eastAsia="Times New Roman" w:hAnsi="Arial" w:cs="Arial"/>
          <w:b/>
          <w:color w:val="000000"/>
          <w:sz w:val="24"/>
          <w:szCs w:val="24"/>
          <w:vertAlign w:val="superscript"/>
          <w:lang w:eastAsia="lt-LT"/>
        </w:rPr>
      </w:pPr>
      <w:r w:rsidRPr="007C20CC">
        <w:rPr>
          <w:rFonts w:ascii="Arial" w:eastAsia="Times New Roman" w:hAnsi="Arial" w:cs="Arial"/>
          <w:b/>
          <w:color w:val="000000"/>
          <w:sz w:val="24"/>
          <w:szCs w:val="24"/>
          <w:lang w:eastAsia="lt-LT"/>
        </w:rPr>
        <w:t xml:space="preserve">Butų plotas: </w:t>
      </w:r>
      <w:r w:rsidRPr="007C20CC">
        <w:rPr>
          <w:rFonts w:ascii="Arial" w:eastAsia="Times New Roman" w:hAnsi="Arial" w:cs="Arial"/>
          <w:b/>
          <w:color w:val="000000"/>
          <w:sz w:val="24"/>
          <w:szCs w:val="24"/>
          <w:lang w:val="en-US" w:eastAsia="lt-LT"/>
        </w:rPr>
        <w:t xml:space="preserve">10055 </w:t>
      </w:r>
      <w:r w:rsidRPr="00AA1156">
        <w:rPr>
          <w:rFonts w:ascii="Arial" w:eastAsia="Times New Roman" w:hAnsi="Arial" w:cs="Arial"/>
          <w:b/>
          <w:color w:val="000000"/>
          <w:sz w:val="24"/>
          <w:szCs w:val="24"/>
          <w:lang w:eastAsia="lt-LT"/>
        </w:rPr>
        <w:t>m</w:t>
      </w:r>
      <w:r w:rsidRPr="00AA1156">
        <w:rPr>
          <w:rFonts w:ascii="Arial" w:eastAsia="Times New Roman" w:hAnsi="Arial" w:cs="Arial"/>
          <w:b/>
          <w:color w:val="000000"/>
          <w:sz w:val="24"/>
          <w:szCs w:val="24"/>
          <w:vertAlign w:val="superscript"/>
          <w:lang w:eastAsia="lt-LT"/>
        </w:rPr>
        <w:t>2</w:t>
      </w:r>
    </w:p>
    <w:p w:rsidR="007C20CC" w:rsidRPr="007C20CC" w:rsidRDefault="007C20CC" w:rsidP="00AA1156">
      <w:pPr>
        <w:spacing w:after="0" w:line="240" w:lineRule="auto"/>
        <w:rPr>
          <w:rFonts w:ascii="Arial" w:eastAsia="Times New Roman" w:hAnsi="Arial" w:cs="Arial"/>
          <w:b/>
          <w:color w:val="000000"/>
          <w:sz w:val="24"/>
          <w:szCs w:val="24"/>
          <w:lang w:eastAsia="lt-LT"/>
        </w:rPr>
      </w:pPr>
    </w:p>
    <w:p w:rsidR="007C20CC" w:rsidRDefault="007C20CC" w:rsidP="00AA1156">
      <w:pPr>
        <w:spacing w:after="0" w:line="240" w:lineRule="auto"/>
        <w:rPr>
          <w:rFonts w:ascii="Arial" w:eastAsia="Times New Roman" w:hAnsi="Arial" w:cs="Arial"/>
          <w:b/>
          <w:color w:val="000000"/>
          <w:sz w:val="24"/>
          <w:szCs w:val="24"/>
          <w:vertAlign w:val="superscript"/>
          <w:lang w:eastAsia="lt-LT"/>
        </w:rPr>
      </w:pPr>
    </w:p>
    <w:p w:rsidR="007C20CC" w:rsidRPr="00AA5DA1" w:rsidRDefault="007C20CC" w:rsidP="00AA1156">
      <w:pPr>
        <w:spacing w:after="0" w:line="240" w:lineRule="auto"/>
        <w:rPr>
          <w:rFonts w:ascii="Arial" w:eastAsia="Times New Roman" w:hAnsi="Arial" w:cs="Arial"/>
          <w:color w:val="000000"/>
          <w:sz w:val="24"/>
          <w:szCs w:val="24"/>
          <w:lang w:eastAsia="lt-LT"/>
        </w:rPr>
      </w:pPr>
      <w:r w:rsidRPr="00AA5DA1">
        <w:rPr>
          <w:rFonts w:ascii="Arial" w:eastAsia="Times New Roman" w:hAnsi="Arial" w:cs="Arial"/>
          <w:color w:val="000000"/>
          <w:sz w:val="24"/>
          <w:szCs w:val="24"/>
          <w:lang w:val="en-US" w:eastAsia="lt-LT"/>
        </w:rPr>
        <w:t>Si</w:t>
      </w:r>
      <w:r w:rsidRPr="00AA5DA1">
        <w:rPr>
          <w:rFonts w:ascii="Arial" w:eastAsia="Times New Roman" w:hAnsi="Arial" w:cs="Arial"/>
          <w:color w:val="000000"/>
          <w:sz w:val="24"/>
          <w:szCs w:val="24"/>
          <w:lang w:eastAsia="lt-LT"/>
        </w:rPr>
        <w:t>ūlomas architektūrinis sprendimas jautriai derinasi prie istorinio komplekso kompozicijos.</w:t>
      </w:r>
    </w:p>
    <w:p w:rsidR="007C20CC" w:rsidRPr="00AA5DA1" w:rsidRDefault="007C20CC" w:rsidP="00AA1156">
      <w:pPr>
        <w:spacing w:after="0" w:line="240" w:lineRule="auto"/>
        <w:rPr>
          <w:rFonts w:ascii="Arial" w:eastAsia="Times New Roman" w:hAnsi="Arial" w:cs="Arial"/>
          <w:color w:val="000000"/>
          <w:sz w:val="24"/>
          <w:szCs w:val="24"/>
          <w:lang w:eastAsia="lt-LT"/>
        </w:rPr>
      </w:pPr>
    </w:p>
    <w:p w:rsidR="007C20CC" w:rsidRPr="00AA5DA1" w:rsidRDefault="007C20CC" w:rsidP="00AA1156">
      <w:pPr>
        <w:spacing w:after="0" w:line="240" w:lineRule="auto"/>
        <w:rPr>
          <w:rFonts w:ascii="Arial" w:eastAsia="Times New Roman" w:hAnsi="Arial" w:cs="Arial"/>
          <w:color w:val="000000"/>
          <w:sz w:val="24"/>
          <w:szCs w:val="24"/>
          <w:lang w:eastAsia="lt-LT"/>
        </w:rPr>
      </w:pPr>
      <w:r w:rsidRPr="00AA5DA1">
        <w:rPr>
          <w:rFonts w:ascii="Arial" w:eastAsia="Times New Roman" w:hAnsi="Arial" w:cs="Arial"/>
          <w:color w:val="000000"/>
          <w:sz w:val="24"/>
          <w:szCs w:val="24"/>
          <w:lang w:eastAsia="lt-LT"/>
        </w:rPr>
        <w:t xml:space="preserve">Teritorija yra ribinėje senamiesčio zonoje, kur tankus senamiestinis užstatymo morfotipas virsta retesniu užmiestiniu pavienių kompleksų morfotipu. Šioje zonoje perimetrinis užstatymas virsta </w:t>
      </w:r>
      <w:r w:rsidR="00AA5DA1" w:rsidRPr="00AA5DA1">
        <w:rPr>
          <w:rFonts w:ascii="Arial" w:eastAsia="Times New Roman" w:hAnsi="Arial" w:cs="Arial"/>
          <w:color w:val="000000"/>
          <w:sz w:val="24"/>
          <w:szCs w:val="24"/>
          <w:lang w:eastAsia="lt-LT"/>
        </w:rPr>
        <w:t>komponentiniu, kur peri</w:t>
      </w:r>
      <w:r w:rsidR="005A7FE1">
        <w:rPr>
          <w:rFonts w:ascii="Arial" w:eastAsia="Times New Roman" w:hAnsi="Arial" w:cs="Arial"/>
          <w:color w:val="000000"/>
          <w:sz w:val="24"/>
          <w:szCs w:val="24"/>
          <w:lang w:eastAsia="lt-LT"/>
        </w:rPr>
        <w:t>metrinis morfotipas yra paįvairinamas</w:t>
      </w:r>
      <w:r w:rsidR="00AA5DA1" w:rsidRPr="00AA5DA1">
        <w:rPr>
          <w:rFonts w:ascii="Arial" w:eastAsia="Times New Roman" w:hAnsi="Arial" w:cs="Arial"/>
          <w:color w:val="000000"/>
          <w:sz w:val="24"/>
          <w:szCs w:val="24"/>
          <w:lang w:eastAsia="lt-LT"/>
        </w:rPr>
        <w:t xml:space="preserve"> pavieniais atskirais stovinčiais kompleksais.</w:t>
      </w:r>
    </w:p>
    <w:p w:rsidR="00AA5DA1" w:rsidRPr="00AA5DA1" w:rsidRDefault="00AA5DA1" w:rsidP="00AA1156">
      <w:pPr>
        <w:spacing w:after="0" w:line="240" w:lineRule="auto"/>
        <w:rPr>
          <w:rFonts w:ascii="Arial" w:eastAsia="Times New Roman" w:hAnsi="Arial" w:cs="Arial"/>
          <w:color w:val="000000"/>
          <w:sz w:val="24"/>
          <w:szCs w:val="24"/>
          <w:lang w:eastAsia="lt-LT"/>
        </w:rPr>
      </w:pPr>
    </w:p>
    <w:p w:rsidR="00AA5DA1" w:rsidRPr="00AA5DA1" w:rsidRDefault="00AA5DA1" w:rsidP="00AA1156">
      <w:pPr>
        <w:spacing w:after="0" w:line="240" w:lineRule="auto"/>
        <w:rPr>
          <w:rFonts w:ascii="Arial" w:eastAsia="Times New Roman" w:hAnsi="Arial" w:cs="Arial"/>
          <w:color w:val="000000"/>
          <w:sz w:val="24"/>
          <w:szCs w:val="24"/>
          <w:lang w:eastAsia="lt-LT"/>
        </w:rPr>
      </w:pPr>
      <w:r w:rsidRPr="00AA5DA1">
        <w:rPr>
          <w:rFonts w:ascii="Arial" w:eastAsia="Times New Roman" w:hAnsi="Arial" w:cs="Arial"/>
          <w:color w:val="000000"/>
          <w:sz w:val="24"/>
          <w:szCs w:val="24"/>
          <w:lang w:eastAsia="lt-LT"/>
        </w:rPr>
        <w:t>Šiame kontekste teisingiausias tūrinis sprendimas yra orientuoti pastatus taip, kad į šlaitus būtų atsuktos kuo trumpesnės jų kraštinės, kad intervencija į vertingų kompleksų panoramas būtų minimali.</w:t>
      </w:r>
      <w:r w:rsidR="009C6EF4">
        <w:rPr>
          <w:rFonts w:ascii="Arial" w:eastAsia="Times New Roman" w:hAnsi="Arial" w:cs="Arial"/>
          <w:color w:val="000000"/>
          <w:sz w:val="24"/>
          <w:szCs w:val="24"/>
          <w:lang w:eastAsia="lt-LT"/>
        </w:rPr>
        <w:t xml:space="preserve"> Toks siūlomas sprendimas paveldosauginiu požiūriu yra žymiai jautresnis, nei plačiąja fasado plokštuma į šlaitą atsisukusi dabartinis sovietinės ligoninės korpusas.</w:t>
      </w:r>
    </w:p>
    <w:p w:rsidR="00AA5DA1" w:rsidRPr="00AA5DA1" w:rsidRDefault="00AA5DA1" w:rsidP="00AA1156">
      <w:pPr>
        <w:spacing w:after="0" w:line="240" w:lineRule="auto"/>
        <w:rPr>
          <w:rFonts w:ascii="Arial" w:eastAsia="Times New Roman" w:hAnsi="Arial" w:cs="Arial"/>
          <w:color w:val="000000"/>
          <w:sz w:val="24"/>
          <w:szCs w:val="24"/>
          <w:lang w:eastAsia="lt-LT"/>
        </w:rPr>
      </w:pPr>
    </w:p>
    <w:p w:rsidR="00AA5DA1" w:rsidRDefault="00AA5DA1" w:rsidP="00AA1156">
      <w:pPr>
        <w:spacing w:after="0" w:line="240" w:lineRule="auto"/>
        <w:rPr>
          <w:rFonts w:ascii="Arial" w:eastAsia="Times New Roman" w:hAnsi="Arial" w:cs="Arial"/>
          <w:color w:val="000000"/>
          <w:sz w:val="24"/>
          <w:szCs w:val="24"/>
          <w:lang w:eastAsia="lt-LT"/>
        </w:rPr>
      </w:pPr>
      <w:r w:rsidRPr="00AA5DA1">
        <w:rPr>
          <w:rFonts w:ascii="Arial" w:eastAsia="Times New Roman" w:hAnsi="Arial" w:cs="Arial"/>
          <w:color w:val="000000"/>
          <w:sz w:val="24"/>
          <w:szCs w:val="24"/>
          <w:lang w:eastAsia="lt-LT"/>
        </w:rPr>
        <w:t xml:space="preserve">Reikia atkreipti dėmesį, kad Vaikelio Jėzaus prieglaudos ir Misionierių </w:t>
      </w:r>
      <w:r>
        <w:rPr>
          <w:rFonts w:ascii="Arial" w:eastAsia="Times New Roman" w:hAnsi="Arial" w:cs="Arial"/>
          <w:color w:val="000000"/>
          <w:sz w:val="24"/>
          <w:szCs w:val="24"/>
          <w:lang w:eastAsia="lt-LT"/>
        </w:rPr>
        <w:t>(Šaričių) vienuolyno pastatai stovi ne vienoje linijoje, šioje kompozicijoje vienuolyno pastat</w:t>
      </w:r>
      <w:r w:rsidR="005A7FE1">
        <w:rPr>
          <w:rFonts w:ascii="Arial" w:eastAsia="Times New Roman" w:hAnsi="Arial" w:cs="Arial"/>
          <w:color w:val="000000"/>
          <w:sz w:val="24"/>
          <w:szCs w:val="24"/>
          <w:lang w:eastAsia="lt-LT"/>
        </w:rPr>
        <w:t>as yra išsikišęs gerokai arčiau</w:t>
      </w:r>
      <w:r>
        <w:rPr>
          <w:rFonts w:ascii="Arial" w:eastAsia="Times New Roman" w:hAnsi="Arial" w:cs="Arial"/>
          <w:color w:val="000000"/>
          <w:sz w:val="24"/>
          <w:szCs w:val="24"/>
          <w:lang w:eastAsia="lt-LT"/>
        </w:rPr>
        <w:t xml:space="preserve"> šlaito. Šis erdvinis istorinio komplekso ypatumas suteikia progą įterpti užstatymą tarp šių vertingų pastatų grakščiai  priartėjant (tačiau neviršijant) labiausiai link šlaito atsikišusio pastato matmenų. </w:t>
      </w:r>
    </w:p>
    <w:p w:rsidR="00AA5DA1" w:rsidRDefault="00AA5DA1" w:rsidP="00AA1156">
      <w:pPr>
        <w:spacing w:after="0" w:line="240" w:lineRule="auto"/>
        <w:rPr>
          <w:rFonts w:ascii="Arial" w:eastAsia="Times New Roman" w:hAnsi="Arial" w:cs="Arial"/>
          <w:color w:val="000000"/>
          <w:sz w:val="24"/>
          <w:szCs w:val="24"/>
          <w:lang w:eastAsia="lt-LT"/>
        </w:rPr>
      </w:pPr>
    </w:p>
    <w:p w:rsidR="00AA5DA1" w:rsidRDefault="00AA5DA1" w:rsidP="00AA1156">
      <w:pPr>
        <w:spacing w:after="0" w:line="240" w:lineRule="auto"/>
        <w:rPr>
          <w:rFonts w:ascii="Arial" w:eastAsia="Times New Roman" w:hAnsi="Arial" w:cs="Arial"/>
          <w:color w:val="000000"/>
          <w:sz w:val="24"/>
          <w:szCs w:val="24"/>
          <w:lang w:eastAsia="lt-LT"/>
        </w:rPr>
      </w:pPr>
      <w:r>
        <w:rPr>
          <w:rFonts w:ascii="Arial" w:eastAsia="Times New Roman" w:hAnsi="Arial" w:cs="Arial"/>
          <w:color w:val="000000"/>
          <w:sz w:val="24"/>
          <w:szCs w:val="24"/>
          <w:lang w:eastAsia="lt-LT"/>
        </w:rPr>
        <w:lastRenderedPageBreak/>
        <w:t>Naujo užstatymo sprendinys susideda iš trijų tūrių, kurių švelniai laužytos kompozicinės ašys atkar</w:t>
      </w:r>
      <w:r w:rsidR="00F11578">
        <w:rPr>
          <w:rFonts w:ascii="Arial" w:eastAsia="Times New Roman" w:hAnsi="Arial" w:cs="Arial"/>
          <w:color w:val="000000"/>
          <w:sz w:val="24"/>
          <w:szCs w:val="24"/>
          <w:lang w:eastAsia="lt-LT"/>
        </w:rPr>
        <w:t>toja priemiesčiuose pasitaikančią ne tokią griežtą geometrinę discipliną. Taip pat atsiranda aiškiai suvokiamas skirtumas, nes senasis autentiškas komplekso užstatymas geometriškai tvarkingas. Taigi naujas užstatymas subtiliai atskiriamas nuo senojo, tokiu būdu respektuojant paveldosauginėse konvencijose minimą reikalavimą aiškiai atskirti naujus senamiesčių darinius nuo istorinių.</w:t>
      </w:r>
      <w:r w:rsidR="009C6EF4">
        <w:rPr>
          <w:rFonts w:ascii="Arial" w:eastAsia="Times New Roman" w:hAnsi="Arial" w:cs="Arial"/>
          <w:color w:val="000000"/>
          <w:sz w:val="24"/>
          <w:szCs w:val="24"/>
          <w:lang w:eastAsia="lt-LT"/>
        </w:rPr>
        <w:t xml:space="preserve"> </w:t>
      </w:r>
    </w:p>
    <w:p w:rsidR="009C6EF4" w:rsidRDefault="009C6EF4" w:rsidP="00AA1156">
      <w:pPr>
        <w:spacing w:after="0" w:line="240" w:lineRule="auto"/>
        <w:rPr>
          <w:rFonts w:ascii="Arial" w:eastAsia="Times New Roman" w:hAnsi="Arial" w:cs="Arial"/>
          <w:color w:val="000000"/>
          <w:sz w:val="24"/>
          <w:szCs w:val="24"/>
          <w:lang w:eastAsia="lt-LT"/>
        </w:rPr>
      </w:pPr>
    </w:p>
    <w:p w:rsidR="009C6EF4" w:rsidRDefault="009C6EF4" w:rsidP="00AA1156">
      <w:pPr>
        <w:spacing w:after="0" w:line="240" w:lineRule="auto"/>
        <w:rPr>
          <w:rFonts w:ascii="Arial" w:eastAsia="Times New Roman" w:hAnsi="Arial" w:cs="Arial"/>
          <w:color w:val="000000"/>
          <w:sz w:val="24"/>
          <w:szCs w:val="24"/>
          <w:lang w:eastAsia="lt-LT"/>
        </w:rPr>
      </w:pPr>
      <w:r>
        <w:rPr>
          <w:rFonts w:ascii="Arial" w:eastAsia="Times New Roman" w:hAnsi="Arial" w:cs="Arial"/>
          <w:color w:val="000000"/>
          <w:sz w:val="24"/>
          <w:szCs w:val="24"/>
          <w:lang w:eastAsia="lt-LT"/>
        </w:rPr>
        <w:t>Sprendinyje iš</w:t>
      </w:r>
      <w:r w:rsidR="00521176">
        <w:rPr>
          <w:rFonts w:ascii="Arial" w:eastAsia="Times New Roman" w:hAnsi="Arial" w:cs="Arial"/>
          <w:color w:val="000000"/>
          <w:sz w:val="24"/>
          <w:szCs w:val="24"/>
          <w:lang w:eastAsia="lt-LT"/>
        </w:rPr>
        <w:t>saugoma istorinė ašis, einant tarp projektuojamos teritorijos ir Misionierių komplekso. Ši ašis sprendinyje numatoma kaip pėsčiųjų takas.</w:t>
      </w:r>
      <w:bookmarkStart w:id="0" w:name="_GoBack"/>
      <w:bookmarkEnd w:id="0"/>
    </w:p>
    <w:p w:rsidR="00F11578" w:rsidRDefault="00F11578" w:rsidP="00AA1156">
      <w:pPr>
        <w:spacing w:after="0" w:line="240" w:lineRule="auto"/>
        <w:rPr>
          <w:rFonts w:ascii="Arial" w:eastAsia="Times New Roman" w:hAnsi="Arial" w:cs="Arial"/>
          <w:color w:val="000000"/>
          <w:sz w:val="24"/>
          <w:szCs w:val="24"/>
          <w:lang w:eastAsia="lt-LT"/>
        </w:rPr>
      </w:pPr>
    </w:p>
    <w:p w:rsidR="00F11578" w:rsidRDefault="00F11578" w:rsidP="00AA1156">
      <w:pPr>
        <w:spacing w:after="0" w:line="240" w:lineRule="auto"/>
        <w:rPr>
          <w:rFonts w:ascii="Arial" w:eastAsia="Times New Roman" w:hAnsi="Arial" w:cs="Arial"/>
          <w:color w:val="000000"/>
          <w:sz w:val="24"/>
          <w:szCs w:val="24"/>
          <w:lang w:eastAsia="lt-LT"/>
        </w:rPr>
      </w:pPr>
      <w:r>
        <w:rPr>
          <w:rFonts w:ascii="Arial" w:eastAsia="Times New Roman" w:hAnsi="Arial" w:cs="Arial"/>
          <w:color w:val="000000"/>
          <w:sz w:val="24"/>
          <w:szCs w:val="24"/>
          <w:lang w:eastAsia="lt-LT"/>
        </w:rPr>
        <w:t xml:space="preserve">Trys antžeminiai tūriai yra jungiami požeminiu </w:t>
      </w:r>
      <w:r w:rsidR="005A7FE1">
        <w:rPr>
          <w:rFonts w:ascii="Arial" w:eastAsia="Times New Roman" w:hAnsi="Arial" w:cs="Arial"/>
          <w:color w:val="000000"/>
          <w:sz w:val="24"/>
          <w:szCs w:val="24"/>
          <w:lang w:eastAsia="lt-LT"/>
        </w:rPr>
        <w:t>parkingu. Antžeminių tūrių  kompozicijoje aiškiai išskiriamos</w:t>
      </w:r>
      <w:r>
        <w:rPr>
          <w:rFonts w:ascii="Arial" w:eastAsia="Times New Roman" w:hAnsi="Arial" w:cs="Arial"/>
          <w:color w:val="000000"/>
          <w:sz w:val="24"/>
          <w:szCs w:val="24"/>
          <w:lang w:eastAsia="lt-LT"/>
        </w:rPr>
        <w:t xml:space="preserve"> laiptinės. Laiptinės projektuojamos ir kaip pailgo tūrio skaidymo elementas.</w:t>
      </w:r>
    </w:p>
    <w:p w:rsidR="00F11578" w:rsidRDefault="00F11578" w:rsidP="00AA1156">
      <w:pPr>
        <w:spacing w:after="0" w:line="240" w:lineRule="auto"/>
        <w:rPr>
          <w:rFonts w:ascii="Arial" w:eastAsia="Times New Roman" w:hAnsi="Arial" w:cs="Arial"/>
          <w:color w:val="000000"/>
          <w:sz w:val="24"/>
          <w:szCs w:val="24"/>
          <w:lang w:eastAsia="lt-LT"/>
        </w:rPr>
      </w:pPr>
    </w:p>
    <w:p w:rsidR="00F11578" w:rsidRDefault="00F11578" w:rsidP="00AA1156">
      <w:pPr>
        <w:spacing w:after="0" w:line="240" w:lineRule="auto"/>
        <w:rPr>
          <w:rFonts w:ascii="Arial" w:eastAsia="Times New Roman" w:hAnsi="Arial" w:cs="Arial"/>
          <w:color w:val="000000"/>
          <w:sz w:val="24"/>
          <w:szCs w:val="24"/>
          <w:lang w:eastAsia="lt-LT"/>
        </w:rPr>
      </w:pPr>
      <w:r>
        <w:rPr>
          <w:rFonts w:ascii="Arial" w:eastAsia="Times New Roman" w:hAnsi="Arial" w:cs="Arial"/>
          <w:color w:val="000000"/>
          <w:sz w:val="24"/>
          <w:szCs w:val="24"/>
          <w:lang w:eastAsia="lt-LT"/>
        </w:rPr>
        <w:t xml:space="preserve">Pastato fasadai projektuojami iš kokybiškų medžiagų. Fasadui numatoma naudoti </w:t>
      </w:r>
      <w:r w:rsidR="005A7FE1">
        <w:rPr>
          <w:rFonts w:ascii="Arial" w:eastAsia="Times New Roman" w:hAnsi="Arial" w:cs="Arial"/>
          <w:color w:val="000000"/>
          <w:sz w:val="24"/>
          <w:szCs w:val="24"/>
          <w:lang w:eastAsia="lt-LT"/>
        </w:rPr>
        <w:t xml:space="preserve"> natūralaus žemiško atspalvių (keleto tonų)</w:t>
      </w:r>
      <w:r>
        <w:rPr>
          <w:rFonts w:ascii="Arial" w:eastAsia="Times New Roman" w:hAnsi="Arial" w:cs="Arial"/>
          <w:color w:val="000000"/>
          <w:sz w:val="24"/>
          <w:szCs w:val="24"/>
          <w:lang w:eastAsia="lt-LT"/>
        </w:rPr>
        <w:t xml:space="preserve"> dekoratyvinė plyta, angokraščiai iš klijuotos medienos.</w:t>
      </w:r>
    </w:p>
    <w:p w:rsidR="005A7FE1" w:rsidRDefault="005A7FE1" w:rsidP="00AA1156">
      <w:pPr>
        <w:spacing w:after="0" w:line="240" w:lineRule="auto"/>
        <w:rPr>
          <w:rFonts w:ascii="Arial" w:eastAsia="Times New Roman" w:hAnsi="Arial" w:cs="Arial"/>
          <w:color w:val="000000"/>
          <w:sz w:val="24"/>
          <w:szCs w:val="24"/>
          <w:lang w:eastAsia="lt-LT"/>
        </w:rPr>
      </w:pPr>
    </w:p>
    <w:p w:rsidR="005A7FE1" w:rsidRDefault="005A7FE1" w:rsidP="00AA1156">
      <w:pPr>
        <w:spacing w:after="0" w:line="240" w:lineRule="auto"/>
        <w:rPr>
          <w:rFonts w:ascii="Arial" w:eastAsia="Times New Roman" w:hAnsi="Arial" w:cs="Arial"/>
          <w:color w:val="000000"/>
          <w:sz w:val="24"/>
          <w:szCs w:val="24"/>
          <w:lang w:eastAsia="lt-LT"/>
        </w:rPr>
      </w:pPr>
      <w:r>
        <w:rPr>
          <w:rFonts w:ascii="Arial" w:eastAsia="Times New Roman" w:hAnsi="Arial" w:cs="Arial"/>
          <w:color w:val="000000"/>
          <w:sz w:val="24"/>
          <w:szCs w:val="24"/>
          <w:lang w:eastAsia="lt-LT"/>
        </w:rPr>
        <w:t>Stogas numatomas iš tamsesnio atspalvio čerpių, kurios gali būti molinės, betoninės arba švelnesnės faktūros – skalūno, pluoštinio cemento.</w:t>
      </w:r>
    </w:p>
    <w:p w:rsidR="00F11578" w:rsidRDefault="00F11578" w:rsidP="00AA1156">
      <w:pPr>
        <w:spacing w:after="0" w:line="240" w:lineRule="auto"/>
        <w:rPr>
          <w:rFonts w:ascii="Arial" w:eastAsia="Times New Roman" w:hAnsi="Arial" w:cs="Arial"/>
          <w:color w:val="000000"/>
          <w:sz w:val="24"/>
          <w:szCs w:val="24"/>
          <w:lang w:eastAsia="lt-LT"/>
        </w:rPr>
      </w:pPr>
    </w:p>
    <w:p w:rsidR="00F11578" w:rsidRDefault="00F11578" w:rsidP="00AA1156">
      <w:pPr>
        <w:spacing w:after="0" w:line="240" w:lineRule="auto"/>
        <w:rPr>
          <w:rFonts w:ascii="Arial" w:eastAsia="Times New Roman" w:hAnsi="Arial" w:cs="Arial"/>
          <w:color w:val="000000"/>
          <w:sz w:val="24"/>
          <w:szCs w:val="24"/>
          <w:lang w:eastAsia="lt-LT"/>
        </w:rPr>
      </w:pPr>
      <w:r>
        <w:rPr>
          <w:rFonts w:ascii="Arial" w:eastAsia="Times New Roman" w:hAnsi="Arial" w:cs="Arial"/>
          <w:color w:val="000000"/>
          <w:sz w:val="24"/>
          <w:szCs w:val="24"/>
          <w:lang w:eastAsia="lt-LT"/>
        </w:rPr>
        <w:t>Spalvinis sprendimas - siūlome tūrius daryti gradientiškai pereinančius nuo šviesesnio atspalvio arčiausiai prieglaudos pastato esančiam tūriui palaipsniui jį tamsinant link vienuolyno pastato, į šviesotamsos kompozicinį žaidimą įtraukiant ne tik fasado spalviškumą, tačiau ir atskirų architektūros elementų (balkonų, langinių, angokraščių)</w:t>
      </w:r>
      <w:r w:rsidR="005A7FE1">
        <w:rPr>
          <w:rFonts w:ascii="Arial" w:eastAsia="Times New Roman" w:hAnsi="Arial" w:cs="Arial"/>
          <w:color w:val="000000"/>
          <w:sz w:val="24"/>
          <w:szCs w:val="24"/>
          <w:lang w:eastAsia="lt-LT"/>
        </w:rPr>
        <w:t xml:space="preserve"> išraiškos galimybes.</w:t>
      </w:r>
    </w:p>
    <w:p w:rsidR="005A7FE1" w:rsidRDefault="005A7FE1" w:rsidP="00AA1156">
      <w:pPr>
        <w:spacing w:after="0" w:line="240" w:lineRule="auto"/>
        <w:rPr>
          <w:rFonts w:ascii="Arial" w:eastAsia="Times New Roman" w:hAnsi="Arial" w:cs="Arial"/>
          <w:color w:val="000000"/>
          <w:sz w:val="24"/>
          <w:szCs w:val="24"/>
          <w:lang w:eastAsia="lt-LT"/>
        </w:rPr>
      </w:pPr>
    </w:p>
    <w:p w:rsidR="005A7FE1" w:rsidRPr="00AA5DA1" w:rsidRDefault="005A7FE1" w:rsidP="00AA1156">
      <w:pPr>
        <w:spacing w:after="0" w:line="240" w:lineRule="auto"/>
        <w:rPr>
          <w:rFonts w:ascii="Arial" w:eastAsia="Times New Roman" w:hAnsi="Arial" w:cs="Arial"/>
          <w:color w:val="000000"/>
          <w:sz w:val="24"/>
          <w:szCs w:val="24"/>
          <w:lang w:eastAsia="lt-LT"/>
        </w:rPr>
      </w:pPr>
      <w:r>
        <w:rPr>
          <w:rFonts w:ascii="Arial" w:eastAsia="Times New Roman" w:hAnsi="Arial" w:cs="Arial"/>
          <w:color w:val="000000"/>
          <w:sz w:val="24"/>
          <w:szCs w:val="24"/>
          <w:lang w:eastAsia="lt-LT"/>
        </w:rPr>
        <w:t>Pasirinktas tūrių išdėstymas primena pirštus ar šaknis, yra organiškas ir lankstus, nes šių „šaknų“ atsikišimą į šlaito pusę galima jautriai derinti nekeičiant pradinės architektūrinės idėjos.</w:t>
      </w:r>
    </w:p>
    <w:p w:rsidR="007C20CC" w:rsidRDefault="007C20CC" w:rsidP="00AA1156">
      <w:pPr>
        <w:spacing w:after="0" w:line="240" w:lineRule="auto"/>
        <w:rPr>
          <w:rFonts w:ascii="Arial" w:eastAsia="Times New Roman" w:hAnsi="Arial" w:cs="Arial"/>
          <w:b/>
          <w:color w:val="000000"/>
          <w:sz w:val="24"/>
          <w:szCs w:val="24"/>
          <w:lang w:eastAsia="lt-LT"/>
        </w:rPr>
      </w:pPr>
    </w:p>
    <w:p w:rsidR="007C20CC" w:rsidRPr="00AA1156" w:rsidRDefault="007C20CC" w:rsidP="00AA1156">
      <w:pPr>
        <w:spacing w:after="0" w:line="240" w:lineRule="auto"/>
        <w:rPr>
          <w:rFonts w:ascii="Arial" w:eastAsia="Times New Roman" w:hAnsi="Arial" w:cs="Arial"/>
          <w:b/>
          <w:color w:val="000000"/>
          <w:sz w:val="24"/>
          <w:szCs w:val="24"/>
          <w:lang w:eastAsia="lt-LT"/>
        </w:rPr>
      </w:pPr>
    </w:p>
    <w:p w:rsidR="00AA1156" w:rsidRPr="00AA1156" w:rsidRDefault="00AA1156" w:rsidP="00AA1156">
      <w:pPr>
        <w:spacing w:after="0" w:line="240" w:lineRule="auto"/>
        <w:rPr>
          <w:rFonts w:ascii="Arial" w:eastAsia="Times New Roman" w:hAnsi="Arial" w:cs="Arial"/>
          <w:color w:val="000000"/>
          <w:sz w:val="24"/>
          <w:szCs w:val="24"/>
          <w:lang w:eastAsia="lt-LT"/>
        </w:rPr>
      </w:pPr>
    </w:p>
    <w:p w:rsidR="00AA1156" w:rsidRPr="00AA1156" w:rsidRDefault="00AA1156" w:rsidP="00AA1156">
      <w:pPr>
        <w:spacing w:after="0" w:line="240" w:lineRule="auto"/>
        <w:rPr>
          <w:rFonts w:ascii="Arial" w:eastAsia="Times New Roman" w:hAnsi="Arial" w:cs="Arial"/>
          <w:color w:val="000000"/>
          <w:sz w:val="24"/>
          <w:szCs w:val="24"/>
          <w:lang w:eastAsia="lt-LT"/>
        </w:rPr>
      </w:pPr>
    </w:p>
    <w:p w:rsidR="00AA1156" w:rsidRPr="00AA1156" w:rsidRDefault="00AA1156" w:rsidP="00AA1156">
      <w:pPr>
        <w:spacing w:after="0" w:line="240" w:lineRule="auto"/>
        <w:rPr>
          <w:rFonts w:ascii="Arial" w:eastAsia="Times New Roman" w:hAnsi="Arial" w:cs="Arial"/>
          <w:color w:val="000000"/>
          <w:sz w:val="24"/>
          <w:szCs w:val="24"/>
          <w:lang w:eastAsia="lt-LT"/>
        </w:rPr>
      </w:pPr>
    </w:p>
    <w:p w:rsidR="00AA1156" w:rsidRPr="007C20CC" w:rsidRDefault="00AA1156" w:rsidP="00AA1156">
      <w:pPr>
        <w:rPr>
          <w:rFonts w:ascii="Arial" w:hAnsi="Arial" w:cs="Arial"/>
          <w:b/>
          <w:sz w:val="28"/>
          <w:szCs w:val="28"/>
          <w:lang w:val="en-US"/>
        </w:rPr>
      </w:pPr>
    </w:p>
    <w:p w:rsidR="00AA1156" w:rsidRPr="007C20CC" w:rsidRDefault="00AA1156" w:rsidP="00AA1156">
      <w:pPr>
        <w:jc w:val="center"/>
        <w:rPr>
          <w:rFonts w:ascii="Arial" w:hAnsi="Arial" w:cs="Arial"/>
          <w:b/>
          <w:sz w:val="28"/>
          <w:szCs w:val="28"/>
        </w:rPr>
      </w:pPr>
    </w:p>
    <w:p w:rsidR="007C20CC" w:rsidRPr="00AA1156" w:rsidRDefault="007C20CC" w:rsidP="00AA1156">
      <w:pPr>
        <w:spacing w:after="0" w:line="240" w:lineRule="auto"/>
        <w:rPr>
          <w:rFonts w:ascii="Arial" w:eastAsia="Times New Roman" w:hAnsi="Arial" w:cs="Arial"/>
          <w:color w:val="000000"/>
          <w:sz w:val="24"/>
          <w:szCs w:val="24"/>
          <w:lang w:eastAsia="lt-LT"/>
        </w:rPr>
      </w:pPr>
    </w:p>
    <w:p w:rsidR="007C20CC" w:rsidRPr="007C20CC" w:rsidRDefault="007C20CC" w:rsidP="00AA1156">
      <w:pPr>
        <w:spacing w:after="0" w:line="240" w:lineRule="auto"/>
        <w:rPr>
          <w:rFonts w:ascii="Arial" w:eastAsia="Times New Roman" w:hAnsi="Arial" w:cs="Arial"/>
          <w:b/>
          <w:bCs/>
          <w:color w:val="000000"/>
          <w:sz w:val="24"/>
          <w:szCs w:val="24"/>
          <w:lang w:eastAsia="lt-LT"/>
        </w:rPr>
      </w:pPr>
    </w:p>
    <w:p w:rsidR="00AA1156" w:rsidRPr="007C20CC" w:rsidRDefault="00AA1156" w:rsidP="00AA1156">
      <w:pPr>
        <w:jc w:val="right"/>
        <w:rPr>
          <w:rFonts w:ascii="Arial" w:hAnsi="Arial" w:cs="Arial"/>
          <w:b/>
          <w:sz w:val="40"/>
          <w:szCs w:val="40"/>
          <w:lang w:val="en-US"/>
        </w:rPr>
      </w:pPr>
    </w:p>
    <w:p w:rsidR="00AA1156" w:rsidRPr="007C20CC" w:rsidRDefault="00AA1156" w:rsidP="00AA1156">
      <w:pPr>
        <w:jc w:val="right"/>
        <w:rPr>
          <w:rFonts w:ascii="Arial" w:hAnsi="Arial" w:cs="Arial"/>
          <w:b/>
          <w:sz w:val="40"/>
          <w:szCs w:val="40"/>
          <w:lang w:val="en-US"/>
        </w:rPr>
      </w:pPr>
    </w:p>
    <w:p w:rsidR="00AA1156" w:rsidRPr="007C20CC" w:rsidRDefault="00AA1156" w:rsidP="007C20CC">
      <w:pPr>
        <w:rPr>
          <w:rFonts w:ascii="Arial" w:hAnsi="Arial" w:cs="Arial"/>
          <w:b/>
          <w:sz w:val="40"/>
          <w:szCs w:val="40"/>
          <w:lang w:val="en-US"/>
        </w:rPr>
      </w:pPr>
    </w:p>
    <w:sectPr w:rsidR="00AA1156" w:rsidRPr="007C20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A6"/>
    <w:rsid w:val="00521176"/>
    <w:rsid w:val="005A7FE1"/>
    <w:rsid w:val="007C20CC"/>
    <w:rsid w:val="009C6EF4"/>
    <w:rsid w:val="00AA1156"/>
    <w:rsid w:val="00AA5DA1"/>
    <w:rsid w:val="00AA72A6"/>
    <w:rsid w:val="00E6477A"/>
    <w:rsid w:val="00F115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A8BF2-2F89-456D-93D3-01476C91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059902">
      <w:bodyDiv w:val="1"/>
      <w:marLeft w:val="0"/>
      <w:marRight w:val="0"/>
      <w:marTop w:val="0"/>
      <w:marBottom w:val="0"/>
      <w:divBdr>
        <w:top w:val="none" w:sz="0" w:space="0" w:color="auto"/>
        <w:left w:val="none" w:sz="0" w:space="0" w:color="auto"/>
        <w:bottom w:val="none" w:sz="0" w:space="0" w:color="auto"/>
        <w:right w:val="none" w:sz="0" w:space="0" w:color="auto"/>
      </w:divBdr>
      <w:divsChild>
        <w:div w:id="1263297636">
          <w:marLeft w:val="0"/>
          <w:marRight w:val="0"/>
          <w:marTop w:val="0"/>
          <w:marBottom w:val="0"/>
          <w:divBdr>
            <w:top w:val="none" w:sz="0" w:space="0" w:color="auto"/>
            <w:left w:val="none" w:sz="0" w:space="0" w:color="auto"/>
            <w:bottom w:val="none" w:sz="0" w:space="0" w:color="auto"/>
            <w:right w:val="none" w:sz="0" w:space="0" w:color="auto"/>
          </w:divBdr>
        </w:div>
        <w:div w:id="2046976880">
          <w:marLeft w:val="0"/>
          <w:marRight w:val="0"/>
          <w:marTop w:val="0"/>
          <w:marBottom w:val="0"/>
          <w:divBdr>
            <w:top w:val="none" w:sz="0" w:space="0" w:color="auto"/>
            <w:left w:val="none" w:sz="0" w:space="0" w:color="auto"/>
            <w:bottom w:val="none" w:sz="0" w:space="0" w:color="auto"/>
            <w:right w:val="none" w:sz="0" w:space="0" w:color="auto"/>
          </w:divBdr>
        </w:div>
        <w:div w:id="1770735527">
          <w:marLeft w:val="0"/>
          <w:marRight w:val="0"/>
          <w:marTop w:val="0"/>
          <w:marBottom w:val="0"/>
          <w:divBdr>
            <w:top w:val="none" w:sz="0" w:space="0" w:color="auto"/>
            <w:left w:val="none" w:sz="0" w:space="0" w:color="auto"/>
            <w:bottom w:val="none" w:sz="0" w:space="0" w:color="auto"/>
            <w:right w:val="none" w:sz="0" w:space="0" w:color="auto"/>
          </w:divBdr>
        </w:div>
        <w:div w:id="1689676524">
          <w:marLeft w:val="0"/>
          <w:marRight w:val="0"/>
          <w:marTop w:val="0"/>
          <w:marBottom w:val="0"/>
          <w:divBdr>
            <w:top w:val="none" w:sz="0" w:space="0" w:color="auto"/>
            <w:left w:val="none" w:sz="0" w:space="0" w:color="auto"/>
            <w:bottom w:val="none" w:sz="0" w:space="0" w:color="auto"/>
            <w:right w:val="none" w:sz="0" w:space="0" w:color="auto"/>
          </w:divBdr>
        </w:div>
        <w:div w:id="63644666">
          <w:marLeft w:val="0"/>
          <w:marRight w:val="0"/>
          <w:marTop w:val="0"/>
          <w:marBottom w:val="0"/>
          <w:divBdr>
            <w:top w:val="none" w:sz="0" w:space="0" w:color="auto"/>
            <w:left w:val="none" w:sz="0" w:space="0" w:color="auto"/>
            <w:bottom w:val="none" w:sz="0" w:space="0" w:color="auto"/>
            <w:right w:val="none" w:sz="0" w:space="0" w:color="auto"/>
          </w:divBdr>
        </w:div>
        <w:div w:id="1023047112">
          <w:marLeft w:val="0"/>
          <w:marRight w:val="0"/>
          <w:marTop w:val="0"/>
          <w:marBottom w:val="0"/>
          <w:divBdr>
            <w:top w:val="none" w:sz="0" w:space="0" w:color="auto"/>
            <w:left w:val="none" w:sz="0" w:space="0" w:color="auto"/>
            <w:bottom w:val="none" w:sz="0" w:space="0" w:color="auto"/>
            <w:right w:val="none" w:sz="0" w:space="0" w:color="auto"/>
          </w:divBdr>
        </w:div>
        <w:div w:id="873661303">
          <w:marLeft w:val="0"/>
          <w:marRight w:val="0"/>
          <w:marTop w:val="0"/>
          <w:marBottom w:val="0"/>
          <w:divBdr>
            <w:top w:val="none" w:sz="0" w:space="0" w:color="auto"/>
            <w:left w:val="none" w:sz="0" w:space="0" w:color="auto"/>
            <w:bottom w:val="none" w:sz="0" w:space="0" w:color="auto"/>
            <w:right w:val="none" w:sz="0" w:space="0" w:color="auto"/>
          </w:divBdr>
        </w:div>
        <w:div w:id="1811288114">
          <w:marLeft w:val="0"/>
          <w:marRight w:val="0"/>
          <w:marTop w:val="0"/>
          <w:marBottom w:val="0"/>
          <w:divBdr>
            <w:top w:val="none" w:sz="0" w:space="0" w:color="auto"/>
            <w:left w:val="none" w:sz="0" w:space="0" w:color="auto"/>
            <w:bottom w:val="none" w:sz="0" w:space="0" w:color="auto"/>
            <w:right w:val="none" w:sz="0" w:space="0" w:color="auto"/>
          </w:divBdr>
        </w:div>
        <w:div w:id="1633049826">
          <w:marLeft w:val="0"/>
          <w:marRight w:val="0"/>
          <w:marTop w:val="0"/>
          <w:marBottom w:val="0"/>
          <w:divBdr>
            <w:top w:val="none" w:sz="0" w:space="0" w:color="auto"/>
            <w:left w:val="none" w:sz="0" w:space="0" w:color="auto"/>
            <w:bottom w:val="none" w:sz="0" w:space="0" w:color="auto"/>
            <w:right w:val="none" w:sz="0" w:space="0" w:color="auto"/>
          </w:divBdr>
        </w:div>
        <w:div w:id="1815491869">
          <w:marLeft w:val="0"/>
          <w:marRight w:val="0"/>
          <w:marTop w:val="0"/>
          <w:marBottom w:val="0"/>
          <w:divBdr>
            <w:top w:val="none" w:sz="0" w:space="0" w:color="auto"/>
            <w:left w:val="none" w:sz="0" w:space="0" w:color="auto"/>
            <w:bottom w:val="none" w:sz="0" w:space="0" w:color="auto"/>
            <w:right w:val="none" w:sz="0" w:space="0" w:color="auto"/>
          </w:divBdr>
        </w:div>
        <w:div w:id="927231440">
          <w:marLeft w:val="0"/>
          <w:marRight w:val="0"/>
          <w:marTop w:val="0"/>
          <w:marBottom w:val="0"/>
          <w:divBdr>
            <w:top w:val="none" w:sz="0" w:space="0" w:color="auto"/>
            <w:left w:val="none" w:sz="0" w:space="0" w:color="auto"/>
            <w:bottom w:val="none" w:sz="0" w:space="0" w:color="auto"/>
            <w:right w:val="none" w:sz="0" w:space="0" w:color="auto"/>
          </w:divBdr>
        </w:div>
        <w:div w:id="2133552307">
          <w:marLeft w:val="0"/>
          <w:marRight w:val="0"/>
          <w:marTop w:val="0"/>
          <w:marBottom w:val="0"/>
          <w:divBdr>
            <w:top w:val="none" w:sz="0" w:space="0" w:color="auto"/>
            <w:left w:val="none" w:sz="0" w:space="0" w:color="auto"/>
            <w:bottom w:val="none" w:sz="0" w:space="0" w:color="auto"/>
            <w:right w:val="none" w:sz="0" w:space="0" w:color="auto"/>
          </w:divBdr>
        </w:div>
        <w:div w:id="72352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2335</Words>
  <Characters>1332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2014-09-19T15:20:00Z</dcterms:created>
  <dcterms:modified xsi:type="dcterms:W3CDTF">2014-09-19T16:20:00Z</dcterms:modified>
</cp:coreProperties>
</file>